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6283" w14:textId="77777777" w:rsidR="00AE4B1D" w:rsidRDefault="00AE4B1D" w:rsidP="00AE4B1D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東北信地域糖尿病療養指導士　認定更新延長申請書</w:t>
      </w:r>
    </w:p>
    <w:p w14:paraId="608804CB" w14:textId="724325A8" w:rsidR="00AE4B1D" w:rsidRDefault="00AE4B1D" w:rsidP="00AE4B1D">
      <w:pPr>
        <w:pStyle w:val="a3"/>
        <w:ind w:leftChars="-85" w:left="-178" w:rightChars="-150" w:right="-315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私は東北信地域糖尿病療養指導士の認定</w:t>
      </w:r>
      <w:r w:rsidR="00A51E4F">
        <w:rPr>
          <w:rFonts w:hint="eastAsia"/>
          <w:sz w:val="21"/>
          <w:szCs w:val="21"/>
        </w:rPr>
        <w:t>期間内の</w:t>
      </w:r>
      <w:r>
        <w:rPr>
          <w:rFonts w:hint="eastAsia"/>
          <w:sz w:val="21"/>
          <w:szCs w:val="21"/>
        </w:rPr>
        <w:t>更新が不可能となったため、認定更新規則に基づき、認定期間の延長を申請します。</w:t>
      </w:r>
      <w:r w:rsidR="002852CF">
        <w:rPr>
          <w:rFonts w:hint="eastAsia"/>
          <w:sz w:val="21"/>
          <w:szCs w:val="21"/>
        </w:rPr>
        <w:t xml:space="preserve">　</w:t>
      </w:r>
    </w:p>
    <w:p w14:paraId="5D2CCB57" w14:textId="77777777" w:rsidR="00AE4B1D" w:rsidRDefault="00AE4B1D" w:rsidP="00AE4B1D">
      <w:pPr>
        <w:snapToGrid w:val="0"/>
        <w:rPr>
          <w:rFonts w:ascii="ＭＳ 明朝" w:hAnsi="ＭＳ 明朝"/>
          <w:szCs w:val="21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467"/>
      </w:tblGrid>
      <w:tr w:rsidR="00AE4B1D" w14:paraId="25524B96" w14:textId="77777777">
        <w:trPr>
          <w:cantSplit/>
          <w:trHeight w:val="434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C284" w14:textId="77777777" w:rsidR="00AE4B1D" w:rsidRDefault="00AE4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申請日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009BB" w14:textId="77777777" w:rsidR="00AE4B1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E4B1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E4B1D" w14:paraId="6F655663" w14:textId="77777777">
        <w:trPr>
          <w:cantSplit/>
          <w:trHeight w:val="434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A8EAF" w14:textId="77777777" w:rsidR="00AE4B1D" w:rsidRDefault="00AE4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B0BD92" w14:textId="77777777" w:rsidR="00AE4B1D" w:rsidRDefault="00AE4B1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E4B1D" w14:paraId="155FC5C1" w14:textId="77777777">
        <w:trPr>
          <w:cantSplit/>
          <w:trHeight w:val="568"/>
        </w:trPr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7B1" w14:textId="77777777" w:rsidR="00AE4B1D" w:rsidRDefault="00AE4B1D" w:rsidP="000F03BF">
            <w:pPr>
              <w:snapToGrid w:val="0"/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14:paraId="0789A15E" w14:textId="77777777" w:rsidR="00AE4B1D" w:rsidRDefault="00AE4B1D">
            <w:pPr>
              <w:snapToGrid w:val="0"/>
              <w:spacing w:before="5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00523D" w14:textId="77777777" w:rsidR="00AE4B1D" w:rsidRDefault="00AE4B1D">
            <w:pPr>
              <w:wordWrap w:val="0"/>
              <w:snapToGrid w:val="0"/>
              <w:spacing w:before="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印　</w:t>
            </w:r>
          </w:p>
        </w:tc>
      </w:tr>
      <w:tr w:rsidR="00AE4B1D" w14:paraId="0A5ABD85" w14:textId="77777777">
        <w:trPr>
          <w:trHeight w:val="919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3D8E" w14:textId="77777777" w:rsidR="00AE4B1D" w:rsidRDefault="00AE4B1D">
            <w:pPr>
              <w:jc w:val="center"/>
              <w:rPr>
                <w:rFonts w:ascii="ＭＳ 明朝" w:hAnsi="ＭＳ 明朝"/>
                <w:szCs w:val="21"/>
              </w:rPr>
            </w:pPr>
            <w:r w:rsidRPr="00AE4B1D">
              <w:rPr>
                <w:rFonts w:ascii="ＭＳ 明朝" w:hAnsi="ＭＳ 明朝" w:hint="eastAsia"/>
                <w:spacing w:val="105"/>
                <w:kern w:val="0"/>
                <w:szCs w:val="21"/>
                <w:fitText w:val="1050" w:id="45442816"/>
              </w:rPr>
              <w:t>勤務</w:t>
            </w:r>
            <w:r w:rsidRPr="00AE4B1D">
              <w:rPr>
                <w:rFonts w:ascii="ＭＳ 明朝" w:hAnsi="ＭＳ 明朝" w:hint="eastAsia"/>
                <w:kern w:val="0"/>
                <w:szCs w:val="21"/>
                <w:fitText w:val="1050" w:id="45442816"/>
              </w:rPr>
              <w:t>先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02C28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</w:tc>
      </w:tr>
      <w:tr w:rsidR="00AE4B1D" w14:paraId="103F0B9D" w14:textId="77777777">
        <w:trPr>
          <w:trHeight w:val="586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59A0" w14:textId="77777777" w:rsidR="00AE4B1D" w:rsidRDefault="00AE4B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C45CF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</w:tc>
      </w:tr>
      <w:tr w:rsidR="00AE4B1D" w14:paraId="4F27704E" w14:textId="77777777">
        <w:trPr>
          <w:trHeight w:val="397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51C9" w14:textId="77777777" w:rsidR="00AE4B1D" w:rsidRDefault="00AE4B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職種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77E5C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</w:tc>
      </w:tr>
      <w:tr w:rsidR="00AE4B1D" w14:paraId="3A3C2D3D" w14:textId="77777777">
        <w:trPr>
          <w:cantSplit/>
          <w:trHeight w:val="1196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7EE9" w14:textId="77777777" w:rsidR="00AE4B1D" w:rsidRDefault="00A51E4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</w:t>
            </w:r>
            <w:r w:rsidR="00AE4B1D">
              <w:rPr>
                <w:rFonts w:ascii="ＭＳ 明朝" w:hAnsi="ＭＳ 明朝" w:hint="eastAsia"/>
                <w:szCs w:val="21"/>
              </w:rPr>
              <w:t>先住所</w:t>
            </w:r>
          </w:p>
          <w:p w14:paraId="4CE33C0B" w14:textId="77777777" w:rsidR="00A51E4F" w:rsidRDefault="00A51E4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70C34DB" w14:textId="263CC977" w:rsidR="00A51E4F" w:rsidRDefault="00A51E4F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（自宅・勤務先）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48B33" w14:textId="77777777" w:rsidR="00AE4B1D" w:rsidRDefault="00AE4B1D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86D14F8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  <w:p w14:paraId="1BCA4816" w14:textId="77777777" w:rsidR="00AE4B1D" w:rsidRDefault="00AE4B1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E4B1D" w14:paraId="1E0BE08F" w14:textId="77777777">
        <w:trPr>
          <w:cantSplit/>
          <w:trHeight w:val="761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E4F" w14:textId="4C63815E" w:rsidR="00AE4B1D" w:rsidRDefault="00AE4B1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8FBAC" w14:textId="77777777" w:rsidR="00AE4B1D" w:rsidRDefault="00AE4B1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E4B1D" w14:paraId="50A098BF" w14:textId="77777777">
        <w:trPr>
          <w:cantSplit/>
          <w:trHeight w:val="994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B29727" w14:textId="4FD1801A" w:rsidR="00AE4B1D" w:rsidRDefault="00A51E4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D9EC5" w14:textId="77777777" w:rsidR="00AE4B1D" w:rsidRDefault="00AE4B1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E4B1D" w14:paraId="6A76CCB1" w14:textId="77777777">
        <w:trPr>
          <w:trHeight w:val="560"/>
        </w:trPr>
        <w:tc>
          <w:tcPr>
            <w:tcW w:w="87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10C588" w14:textId="77777777" w:rsidR="00AE4B1D" w:rsidRDefault="00AE4B1D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認定期間の延長を申請する理由</w:t>
            </w:r>
          </w:p>
        </w:tc>
      </w:tr>
      <w:tr w:rsidR="00AE4B1D" w14:paraId="2F8CE0C5" w14:textId="77777777">
        <w:trPr>
          <w:trHeight w:val="478"/>
        </w:trPr>
        <w:tc>
          <w:tcPr>
            <w:tcW w:w="8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979DC8" w14:textId="77777777" w:rsidR="00AE4B1D" w:rsidRDefault="00AE4B1D" w:rsidP="0031616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認定更新が不可能となった事情（該当する項目に○）</w:t>
            </w:r>
          </w:p>
          <w:p w14:paraId="558CE8AF" w14:textId="77777777" w:rsidR="00AE4B1D" w:rsidRDefault="00AE4B1D">
            <w:pPr>
              <w:ind w:leftChars="171" w:lef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出産、育児、介護休暇　　・　　病気などによる休職　　・　　異動、進学</w:t>
            </w:r>
          </w:p>
          <w:p w14:paraId="19C7520D" w14:textId="77777777" w:rsidR="00AE4B1D" w:rsidRDefault="00AE4B1D">
            <w:pPr>
              <w:ind w:leftChars="171" w:lef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国内外留学、長期出張　　・　　　　　離職中　　　　　・　　単位数の不足</w:t>
            </w:r>
          </w:p>
          <w:p w14:paraId="0EA37359" w14:textId="77777777" w:rsidR="00AE4B1D" w:rsidRDefault="00AE4B1D">
            <w:pPr>
              <w:ind w:leftChars="171" w:lef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その他（具体的に･･･　　　　　　　　　　　　　　　　　　　　　　）</w:t>
            </w:r>
          </w:p>
        </w:tc>
      </w:tr>
      <w:tr w:rsidR="00AE4B1D" w14:paraId="04D8F3B8" w14:textId="77777777">
        <w:trPr>
          <w:trHeight w:val="478"/>
        </w:trPr>
        <w:tc>
          <w:tcPr>
            <w:tcW w:w="8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7AB53" w14:textId="77777777" w:rsidR="00AE4B1D" w:rsidRDefault="00AE4B1D" w:rsidP="0031616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①の説明（具体的な内容・事情のあった期間など）</w:t>
            </w:r>
          </w:p>
          <w:p w14:paraId="37946D1D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  <w:p w14:paraId="542AC2D5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  <w:p w14:paraId="0781424B" w14:textId="77777777" w:rsidR="00AE4B1D" w:rsidRDefault="00AE4B1D">
            <w:pPr>
              <w:rPr>
                <w:rFonts w:ascii="ＭＳ 明朝" w:hAnsi="ＭＳ 明朝"/>
                <w:szCs w:val="21"/>
              </w:rPr>
            </w:pPr>
          </w:p>
        </w:tc>
      </w:tr>
      <w:tr w:rsidR="00AE4B1D" w14:paraId="02E15304" w14:textId="77777777">
        <w:trPr>
          <w:trHeight w:val="38"/>
        </w:trPr>
        <w:tc>
          <w:tcPr>
            <w:tcW w:w="87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A7D5D" w14:textId="77777777" w:rsidR="00AE4B1D" w:rsidRDefault="00AE4B1D" w:rsidP="0031616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申請時点での状況</w:t>
            </w:r>
          </w:p>
          <w:p w14:paraId="37781002" w14:textId="77777777" w:rsidR="00AE4B1D" w:rsidRDefault="00AE4B1D">
            <w:pPr>
              <w:ind w:leftChars="85" w:left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・糖尿病患者の療養指導の業務従事期間　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szCs w:val="21"/>
              </w:rPr>
              <w:t>か</w:t>
            </w:r>
            <w:proofErr w:type="gramEnd"/>
            <w:r>
              <w:rPr>
                <w:rFonts w:ascii="ＭＳ 明朝" w:hAnsi="ＭＳ 明朝" w:hint="eastAsia"/>
                <w:szCs w:val="21"/>
              </w:rPr>
              <w:t>月</w:t>
            </w:r>
          </w:p>
          <w:p w14:paraId="140AF18C" w14:textId="77777777" w:rsidR="00AE4B1D" w:rsidRDefault="00AE4B1D">
            <w:pPr>
              <w:ind w:leftChars="85" w:left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・研修単位取得状況（認定後取得単位数）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単位</w:t>
            </w:r>
          </w:p>
        </w:tc>
      </w:tr>
    </w:tbl>
    <w:p w14:paraId="193A7B0D" w14:textId="77777777" w:rsidR="008B3EF4" w:rsidRDefault="008B3EF4"/>
    <w:sectPr w:rsidR="008B3EF4" w:rsidSect="008B3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7CBF" w14:textId="77777777" w:rsidR="00E77CAC" w:rsidRDefault="00E77CAC" w:rsidP="000F03BF">
      <w:r>
        <w:separator/>
      </w:r>
    </w:p>
  </w:endnote>
  <w:endnote w:type="continuationSeparator" w:id="0">
    <w:p w14:paraId="1B23350E" w14:textId="77777777" w:rsidR="00E77CAC" w:rsidRDefault="00E77CAC" w:rsidP="000F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56D9" w14:textId="77777777" w:rsidR="00E77CAC" w:rsidRDefault="00E77CAC" w:rsidP="000F03BF">
      <w:r>
        <w:separator/>
      </w:r>
    </w:p>
  </w:footnote>
  <w:footnote w:type="continuationSeparator" w:id="0">
    <w:p w14:paraId="70D1AAE1" w14:textId="77777777" w:rsidR="00E77CAC" w:rsidRDefault="00E77CAC" w:rsidP="000F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EB6"/>
    <w:multiLevelType w:val="hybridMultilevel"/>
    <w:tmpl w:val="F42E267E"/>
    <w:lvl w:ilvl="0" w:tplc="7E82D02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A23FA"/>
    <w:multiLevelType w:val="hybridMultilevel"/>
    <w:tmpl w:val="8D0EF6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06D8C">
      <w:start w:val="1"/>
      <w:numFmt w:val="decimalEnclosedCircle"/>
      <w:lvlText w:val="%3"/>
      <w:lvlJc w:val="left"/>
      <w:pPr>
        <w:ind w:left="1260" w:hanging="42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1D"/>
    <w:rsid w:val="000F03BF"/>
    <w:rsid w:val="002852CF"/>
    <w:rsid w:val="0031616D"/>
    <w:rsid w:val="005F5C90"/>
    <w:rsid w:val="008B2A28"/>
    <w:rsid w:val="008B3EF4"/>
    <w:rsid w:val="00A51E4F"/>
    <w:rsid w:val="00AD54C3"/>
    <w:rsid w:val="00AE4B1D"/>
    <w:rsid w:val="00E77CAC"/>
    <w:rsid w:val="00E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1AE819"/>
  <w15:chartTrackingRefBased/>
  <w15:docId w15:val="{B935201A-6913-4FFC-854E-C3033F9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4B1D"/>
    <w:pPr>
      <w:snapToGrid w:val="0"/>
      <w:ind w:firstLineChars="100" w:firstLine="280"/>
    </w:pPr>
    <w:rPr>
      <w:rFonts w:ascii="ＭＳ 明朝" w:hAnsi="ＭＳ 明朝"/>
      <w:sz w:val="28"/>
      <w:szCs w:val="22"/>
    </w:rPr>
  </w:style>
  <w:style w:type="character" w:customStyle="1" w:styleId="a4">
    <w:name w:val="本文インデント (文字)"/>
    <w:link w:val="a3"/>
    <w:semiHidden/>
    <w:rsid w:val="00AE4B1D"/>
    <w:rPr>
      <w:rFonts w:ascii="ＭＳ 明朝" w:eastAsia="ＭＳ 明朝" w:hAnsi="ＭＳ 明朝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0F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F03B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F0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F03B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cp:lastModifiedBy>浅間総合病院　糖尿病センター</cp:lastModifiedBy>
  <cp:revision>2</cp:revision>
  <cp:lastPrinted>2021-07-23T03:15:00Z</cp:lastPrinted>
  <dcterms:created xsi:type="dcterms:W3CDTF">2021-07-25T01:35:00Z</dcterms:created>
  <dcterms:modified xsi:type="dcterms:W3CDTF">2021-07-25T01:35:00Z</dcterms:modified>
</cp:coreProperties>
</file>